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成都市物业管理协会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第四届会员代表大会第三次会议意见表</w:t>
      </w:r>
    </w:p>
    <w:p>
      <w:pPr>
        <w:jc w:val="center"/>
        <w:rPr>
          <w:rFonts w:hint="eastAsia" w:ascii="方正小标宋简体" w:eastAsia="方正小标宋简体"/>
          <w:sz w:val="30"/>
          <w:szCs w:val="30"/>
          <w:lang w:val="en-US" w:eastAsia="zh-CN"/>
        </w:rPr>
      </w:pPr>
    </w:p>
    <w:tbl>
      <w:tblPr>
        <w:tblStyle w:val="3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379"/>
        <w:gridCol w:w="894"/>
        <w:gridCol w:w="949"/>
        <w:gridCol w:w="41"/>
        <w:gridCol w:w="1200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2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单位名称（盖章）：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仿宋简体"/>
                <w:sz w:val="32"/>
                <w:szCs w:val="32"/>
                <w:lang w:val="zh-TW" w:eastAsia="zh-CN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企业</w:t>
            </w:r>
            <w:r>
              <w:rPr>
                <w:rFonts w:hint="eastAsia" w:ascii="方正仿宋简体" w:eastAsia="方正仿宋简体"/>
                <w:sz w:val="32"/>
                <w:szCs w:val="32"/>
                <w:lang w:val="zh-TW" w:eastAsia="zh-CN"/>
              </w:rPr>
              <w:t>地址</w:t>
            </w:r>
          </w:p>
        </w:tc>
        <w:tc>
          <w:tcPr>
            <w:tcW w:w="642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Times New Roman" w:eastAsia="方正小标宋简体" w:cs="Times New Roman"/>
                <w:kern w:val="2"/>
                <w:sz w:val="32"/>
                <w:szCs w:val="32"/>
                <w:lang w:val="zh-TW" w:eastAsia="zh-CN" w:bidi="ar-SA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企业负责人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Times New Roman" w:eastAsia="方正小标宋简体" w:cs="Times New Roman"/>
                <w:kern w:val="2"/>
                <w:sz w:val="32"/>
                <w:szCs w:val="32"/>
                <w:lang w:val="zh-TW" w:eastAsia="zh-CN" w:bidi="ar-SA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Times New Roman" w:eastAsia="方正小标宋简体" w:cs="Times New Roman"/>
                <w:kern w:val="2"/>
                <w:sz w:val="32"/>
                <w:szCs w:val="32"/>
                <w:lang w:val="zh-TW" w:eastAsia="zh-CN" w:bidi="ar-SA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手机号码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Times New Roman" w:eastAsia="方正小标宋简体" w:cs="Times New Roman"/>
                <w:kern w:val="2"/>
                <w:sz w:val="32"/>
                <w:szCs w:val="32"/>
                <w:lang w:val="zh-TW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企业联络员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手机号码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6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b/>
                <w:bCs/>
                <w:sz w:val="32"/>
                <w:szCs w:val="32"/>
                <w:lang w:val="zh-TW"/>
              </w:rPr>
              <w:t>审议事项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b/>
                <w:bCs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b/>
                <w:bCs/>
                <w:sz w:val="32"/>
                <w:szCs w:val="32"/>
                <w:lang w:val="zh-TW"/>
              </w:rPr>
              <w:t>表决意见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（在对应项划“√”）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同意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不同意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5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小标宋简体" w:eastAsia="方正仿宋简体"/>
                <w:sz w:val="32"/>
                <w:szCs w:val="32"/>
              </w:rPr>
            </w:pP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>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成都市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>物业管理协会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年工作报告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（审议稿）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>》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5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成都市物业管理协会202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年工作计划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（审议稿）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>》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5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成都市物业管理协会202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年财务报告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（审议稿）</w:t>
            </w: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》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5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成都市物业管理协会第二届监事会2021年工作报告（审议稿）</w:t>
            </w: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》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5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eastAsia="方正仿宋简体"/>
                <w:sz w:val="32"/>
                <w:szCs w:val="32"/>
                <w:lang w:val="zh-TW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zh-TW"/>
              </w:rPr>
              <w:t>《关于终止部分会员资格的议案》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sz w:val="32"/>
                <w:szCs w:val="32"/>
                <w:lang w:val="zh-TW"/>
              </w:rPr>
            </w:pPr>
          </w:p>
        </w:tc>
      </w:tr>
    </w:tbl>
    <w:p>
      <w:pPr>
        <w:tabs>
          <w:tab w:val="left" w:pos="8400"/>
          <w:tab w:val="left" w:pos="8715"/>
        </w:tabs>
        <w:adjustRightInd w:val="0"/>
        <w:snapToGrid w:val="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zh-TW" w:eastAsia="zh-TW"/>
        </w:rPr>
      </w:pPr>
      <w:r>
        <w:rPr>
          <w:rFonts w:hint="eastAsia" w:ascii="方正仿宋简体" w:eastAsia="方正仿宋简体"/>
          <w:sz w:val="30"/>
          <w:szCs w:val="30"/>
        </w:rPr>
        <w:t>说明：《意见表》填写完整加盖单位公章后，于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月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25</w:t>
      </w:r>
      <w:r>
        <w:rPr>
          <w:rFonts w:hint="eastAsia" w:ascii="方正仿宋简体" w:eastAsia="方正仿宋简体"/>
          <w:sz w:val="30"/>
          <w:szCs w:val="30"/>
        </w:rPr>
        <w:t>日17:00前将扫描件发送至协会邮箱cdpma@sina.cn。逾期未送达的视为对表决事项弃权。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A14C6"/>
    <w:rsid w:val="142A14C6"/>
    <w:rsid w:val="42353FC3"/>
    <w:rsid w:val="5998754F"/>
    <w:rsid w:val="657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2022-03-14T05:05:00Z</dcterms:created>
  <dc:creator>锦一胃</dc:creator>
  <cp:lastModifiedBy>锦一胃</cp:lastModifiedBy>
  <dcterms:modified xsi:type="dcterms:W3CDTF">2022-03-21T03:02:14Z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4C597B97402643AEAF6630BB4B2BDBDC</vt:lpwstr>
  </property>
</Properties>
</file>